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C053B" w14:textId="497E0B52" w:rsidR="007211A6" w:rsidRDefault="00EB7219">
      <w:r>
        <w:rPr>
          <w:noProof/>
        </w:rPr>
        <w:drawing>
          <wp:inline distT="0" distB="0" distL="0" distR="0" wp14:anchorId="56258D6C" wp14:editId="5879787B">
            <wp:extent cx="5274310" cy="74606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027B8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PLC中配置IRC5</w:t>
      </w:r>
    </w:p>
    <w:p w14:paraId="76F0B13B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1.添加PLC的型号和固件号，</w:t>
      </w:r>
    </w:p>
    <w:p w14:paraId="0ACC1A26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2.在常规以太网地址中修改PLC的IP地址与实际的IP地址一致（在线当中可访问的设备）</w:t>
      </w:r>
    </w:p>
    <w:p w14:paraId="5313E511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3.修改PLC的名称（PLC_4），注意查看实际的地址，然后编译下载</w:t>
      </w:r>
    </w:p>
    <w:p w14:paraId="3D479F08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lastRenderedPageBreak/>
        <w:t>4.添加ABB的GSD文件（在PLC的窗口中），在网络视图中其他现场设备-profinet</w:t>
      </w:r>
    </w:p>
    <w:p w14:paraId="7FACD849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-I/O——IRC5下添加控制器，然后连接两者的网线</w:t>
      </w:r>
    </w:p>
    <w:p w14:paraId="24F25551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5.修改IRC5的ip地址，与实际的控制柜ip地址一样，在以太网地址中查看profinet设备</w:t>
      </w:r>
    </w:p>
    <w:p w14:paraId="7FBFD45F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名称irc5-pnio-device，并复制该名称，在常规中替换其名称，</w:t>
      </w:r>
    </w:p>
    <w:p w14:paraId="7D433971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6.在模块中添加DI8Bytes和DO88Bytes，确保IO地址为1-8，编译保存下载。</w:t>
      </w:r>
    </w:p>
    <w:p w14:paraId="16FFAADA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示教器中配置信号。</w:t>
      </w:r>
    </w:p>
    <w:p w14:paraId="694A17FA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1.选择控制面板——配置——communication——IPsetting，点击PROFINET Network，</w:t>
      </w:r>
    </w:p>
    <w:p w14:paraId="5A86C728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设置</w:t>
      </w:r>
    </w:p>
    <w:p w14:paraId="7F93349A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IP，Sbunet，interface为LAN3，</w:t>
      </w:r>
    </w:p>
    <w:p w14:paraId="4D55E770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2.选择控制面板——配置——I/O——Industrial NetWork——Profinet，将PROFINE TStation  Name，</w:t>
      </w:r>
    </w:p>
    <w:p w14:paraId="739C9850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行的名字修改为irc5-pnio-device，注意不要错。</w:t>
      </w:r>
    </w:p>
    <w:p w14:paraId="598C3317" w14:textId="77777777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3。创建PN通讯板，选择控制面板——配置——I/O——Profinet  Industrial NetWork，</w:t>
      </w:r>
    </w:p>
    <w:p w14:paraId="7290E746" w14:textId="05636E36" w:rsidR="00EB7219" w:rsidRDefault="00EB7219" w:rsidP="00EB7219">
      <w:pPr>
        <w:pStyle w:val="a3"/>
        <w:spacing w:before="0" w:beforeAutospacing="0" w:after="0" w:afterAutospacing="0"/>
        <w:ind w:firstLine="480"/>
      </w:pPr>
      <w:r>
        <w:t>双击PN板后将inputsize和outputsize修改为8.然后在控制面板——配置——I/O中的signals创建对应的PN信号。</w:t>
      </w:r>
    </w:p>
    <w:p w14:paraId="5287BE2C" w14:textId="3C9777EF" w:rsidR="002A6B1F" w:rsidRDefault="002A6B1F" w:rsidP="00EB7219">
      <w:pPr>
        <w:pStyle w:val="a3"/>
        <w:spacing w:before="0" w:beforeAutospacing="0" w:after="0" w:afterAutospacing="0"/>
        <w:ind w:firstLine="480"/>
      </w:pPr>
    </w:p>
    <w:p w14:paraId="19E0CD2A" w14:textId="602B86B8" w:rsidR="002A6B1F" w:rsidRDefault="002A6B1F" w:rsidP="00EB7219">
      <w:pPr>
        <w:pStyle w:val="a3"/>
        <w:spacing w:before="0" w:beforeAutospacing="0" w:after="0" w:afterAutospacing="0"/>
        <w:ind w:firstLine="480"/>
      </w:pPr>
    </w:p>
    <w:p w14:paraId="00DC1F1C" w14:textId="17A2159E" w:rsidR="002A6B1F" w:rsidRDefault="002A6B1F" w:rsidP="00EB7219">
      <w:pPr>
        <w:pStyle w:val="a3"/>
        <w:spacing w:before="0" w:beforeAutospacing="0" w:after="0" w:afterAutospacing="0"/>
        <w:ind w:firstLine="480"/>
      </w:pPr>
    </w:p>
    <w:p w14:paraId="40241AD4" w14:textId="4426007C" w:rsidR="002A6B1F" w:rsidRDefault="002A6B1F" w:rsidP="00EB7219">
      <w:pPr>
        <w:pStyle w:val="a3"/>
        <w:spacing w:before="0" w:beforeAutospacing="0" w:after="0" w:afterAutospacing="0"/>
        <w:ind w:firstLine="480"/>
      </w:pPr>
    </w:p>
    <w:p w14:paraId="00ED5F88" w14:textId="2D7686A6" w:rsidR="002A6B1F" w:rsidRDefault="002A6B1F" w:rsidP="00EB7219">
      <w:pPr>
        <w:pStyle w:val="a3"/>
        <w:spacing w:before="0" w:beforeAutospacing="0" w:after="0" w:afterAutospacing="0"/>
        <w:ind w:firstLine="480"/>
      </w:pPr>
    </w:p>
    <w:p w14:paraId="37186885" w14:textId="5D185274" w:rsidR="002A6B1F" w:rsidRDefault="003A0ED1" w:rsidP="003A0ED1">
      <w:pPr>
        <w:pStyle w:val="a3"/>
        <w:numPr>
          <w:ilvl w:val="0"/>
          <w:numId w:val="1"/>
        </w:numPr>
        <w:spacing w:before="0" w:beforeAutospacing="0" w:after="0" w:afterAutospacing="0"/>
      </w:pPr>
      <w:r>
        <w:rPr>
          <w:rFonts w:hint="eastAsia"/>
        </w:rPr>
        <w:t>控制面板，配置、主题、communication、I</w:t>
      </w:r>
      <w:r>
        <w:t>P S</w:t>
      </w:r>
      <w:r>
        <w:rPr>
          <w:rFonts w:hint="eastAsia"/>
        </w:rPr>
        <w:t>etting、P</w:t>
      </w:r>
      <w:r>
        <w:t>ROFINET NETWORK(</w:t>
      </w:r>
      <w:r>
        <w:rPr>
          <w:rFonts w:hint="eastAsia"/>
        </w:rPr>
        <w:t>通讯</w:t>
      </w:r>
      <w:r>
        <w:t>)</w:t>
      </w:r>
      <w:r>
        <w:rPr>
          <w:rFonts w:hint="eastAsia"/>
        </w:rPr>
        <w:t>，最后修改ip地址</w:t>
      </w:r>
      <w:r w:rsidRPr="003A0ED1">
        <w:rPr>
          <w:noProof/>
        </w:rPr>
        <w:drawing>
          <wp:inline distT="0" distB="0" distL="0" distR="0" wp14:anchorId="60CB679F" wp14:editId="4947A9D1">
            <wp:extent cx="5274310" cy="23387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AB0A" w14:textId="05ED9DDC" w:rsidR="003A0ED1" w:rsidRPr="003A0ED1" w:rsidRDefault="003A0ED1" w:rsidP="003A0ED1">
      <w:pPr>
        <w:pStyle w:val="a3"/>
        <w:spacing w:before="0" w:beforeAutospacing="0" w:after="0" w:afterAutospacing="0"/>
        <w:ind w:left="480"/>
      </w:pPr>
      <w:r w:rsidRPr="003A0ED1">
        <w:rPr>
          <w:noProof/>
        </w:rPr>
        <w:lastRenderedPageBreak/>
        <w:drawing>
          <wp:inline distT="0" distB="0" distL="0" distR="0" wp14:anchorId="07CDC27D" wp14:editId="70BAA936">
            <wp:extent cx="5274310" cy="12071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373D" w14:textId="092015F1" w:rsidR="00EB7219" w:rsidRDefault="003A0ED1">
      <w:r w:rsidRPr="003A0ED1">
        <w:rPr>
          <w:noProof/>
        </w:rPr>
        <w:drawing>
          <wp:inline distT="0" distB="0" distL="0" distR="0" wp14:anchorId="5716D2A2" wp14:editId="2688D036">
            <wp:extent cx="5274310" cy="11753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844F" w14:textId="4E3CE57D" w:rsidR="003A0ED1" w:rsidRDefault="003A0ED1">
      <w:r w:rsidRPr="003A0ED1">
        <w:rPr>
          <w:noProof/>
        </w:rPr>
        <w:drawing>
          <wp:inline distT="0" distB="0" distL="0" distR="0" wp14:anchorId="20106A14" wp14:editId="58EB1978">
            <wp:extent cx="5274310" cy="15043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BE89" w14:textId="63FF41F0" w:rsidR="003A0ED1" w:rsidRDefault="003A0ED1"/>
    <w:p w14:paraId="529192E4" w14:textId="35BD1496" w:rsidR="003A0ED1" w:rsidRDefault="003A0ED1"/>
    <w:p w14:paraId="31CB9D94" w14:textId="6B68FD7F" w:rsidR="003A0ED1" w:rsidRDefault="003A0ED1"/>
    <w:p w14:paraId="35D1DCF6" w14:textId="5935C970" w:rsidR="003A0ED1" w:rsidRDefault="008B6E3C">
      <w:r>
        <w:rPr>
          <w:rFonts w:hint="eastAsia"/>
        </w:rPr>
        <w:t>这里是确定好其与博途连接时候的</w:t>
      </w:r>
      <w:r>
        <w:rPr>
          <w:rFonts w:hint="eastAsia"/>
        </w:rPr>
        <w:t xml:space="preserve"> </w:t>
      </w:r>
      <w:r>
        <w:rPr>
          <w:rFonts w:hint="eastAsia"/>
        </w:rPr>
        <w:t>名字</w:t>
      </w:r>
      <w:r>
        <w:rPr>
          <w:rFonts w:hint="eastAsia"/>
        </w:rPr>
        <w:t>irc5</w:t>
      </w:r>
      <w:r>
        <w:rPr>
          <w:rFonts w:hint="eastAsia"/>
        </w:rPr>
        <w:t>，以及</w:t>
      </w:r>
    </w:p>
    <w:p w14:paraId="2F1CAC86" w14:textId="7361E97F" w:rsidR="008B6E3C" w:rsidRDefault="008B6E3C">
      <w:r w:rsidRPr="008B6E3C">
        <w:rPr>
          <w:noProof/>
        </w:rPr>
        <w:drawing>
          <wp:inline distT="0" distB="0" distL="0" distR="0" wp14:anchorId="7B381E9E" wp14:editId="1021951B">
            <wp:extent cx="5274310" cy="29051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24A" w14:textId="55FDAAB1" w:rsidR="008B6E3C" w:rsidRDefault="008B6E3C"/>
    <w:p w14:paraId="7F8A3B03" w14:textId="7506E5D0" w:rsidR="008B6E3C" w:rsidRDefault="008B6E3C"/>
    <w:p w14:paraId="24AB42FE" w14:textId="7F7DAC3E" w:rsidR="008B6E3C" w:rsidRDefault="008B6E3C"/>
    <w:p w14:paraId="369295E2" w14:textId="4580F42C" w:rsidR="008B6E3C" w:rsidRDefault="008B6E3C"/>
    <w:p w14:paraId="7F24038A" w14:textId="2BFE1CC7" w:rsidR="008B6E3C" w:rsidRDefault="008B6E3C">
      <w:r>
        <w:rPr>
          <w:rFonts w:hint="eastAsia"/>
        </w:rPr>
        <w:lastRenderedPageBreak/>
        <w:t>建立虚拟</w:t>
      </w:r>
      <w:r>
        <w:rPr>
          <w:rFonts w:hint="eastAsia"/>
        </w:rPr>
        <w:t>io</w:t>
      </w:r>
      <w:r>
        <w:rPr>
          <w:rFonts w:hint="eastAsia"/>
        </w:rPr>
        <w:t>板，确定好</w:t>
      </w:r>
      <w:r>
        <w:rPr>
          <w:rFonts w:hint="eastAsia"/>
        </w:rPr>
        <w:t>io</w:t>
      </w:r>
      <w:r>
        <w:rPr>
          <w:rFonts w:hint="eastAsia"/>
        </w:rPr>
        <w:t>数量</w:t>
      </w:r>
    </w:p>
    <w:p w14:paraId="387DB93C" w14:textId="4EA2C2ED" w:rsidR="008B6E3C" w:rsidRDefault="008B6E3C">
      <w:r w:rsidRPr="008B6E3C">
        <w:rPr>
          <w:noProof/>
        </w:rPr>
        <w:drawing>
          <wp:inline distT="0" distB="0" distL="0" distR="0" wp14:anchorId="56AD5409" wp14:editId="5726C5DB">
            <wp:extent cx="5274310" cy="30600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E69F" w14:textId="40E70DF5" w:rsidR="008B6E3C" w:rsidRDefault="008B6E3C"/>
    <w:p w14:paraId="7B0F57DA" w14:textId="068FF96D" w:rsidR="008B6E3C" w:rsidRDefault="008B6E3C">
      <w:r>
        <w:rPr>
          <w:rFonts w:hint="eastAsia"/>
        </w:rPr>
        <w:t>最后需要再</w:t>
      </w:r>
      <w:r>
        <w:rPr>
          <w:rFonts w:hint="eastAsia"/>
        </w:rPr>
        <w:t>singal</w:t>
      </w:r>
      <w:r>
        <w:rPr>
          <w:rFonts w:hint="eastAsia"/>
        </w:rPr>
        <w:t>建立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信号，对其权限表明为</w:t>
      </w:r>
      <w:r>
        <w:rPr>
          <w:rFonts w:hint="eastAsia"/>
        </w:rPr>
        <w:t>all</w:t>
      </w:r>
      <w:r>
        <w:t xml:space="preserve">  </w:t>
      </w:r>
      <w:r>
        <w:rPr>
          <w:rFonts w:hint="eastAsia"/>
        </w:rPr>
        <w:t>全部</w:t>
      </w:r>
    </w:p>
    <w:p w14:paraId="66ECEC68" w14:textId="00095F93" w:rsidR="008B6E3C" w:rsidRDefault="008B6E3C">
      <w:r w:rsidRPr="008B6E3C">
        <w:rPr>
          <w:noProof/>
        </w:rPr>
        <w:drawing>
          <wp:inline distT="0" distB="0" distL="0" distR="0" wp14:anchorId="401530C9" wp14:editId="03473CF4">
            <wp:extent cx="5274310" cy="24631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3198" w14:textId="700F479E" w:rsidR="00C74176" w:rsidRDefault="00C74176"/>
    <w:p w14:paraId="153B7720" w14:textId="2555B84E" w:rsidR="00C74176" w:rsidRDefault="00C74176"/>
    <w:p w14:paraId="648C4C38" w14:textId="7554EFE9" w:rsidR="00C74176" w:rsidRDefault="00C74176"/>
    <w:p w14:paraId="5684A93E" w14:textId="443AB00B" w:rsidR="00C74176" w:rsidRDefault="00C74176">
      <w:r>
        <w:rPr>
          <w:rFonts w:hint="eastAsia"/>
        </w:rPr>
        <w:t>再然后确定博途软件上面确定好连接</w:t>
      </w:r>
    </w:p>
    <w:p w14:paraId="1A8074B6" w14:textId="284385BE" w:rsidR="00C74176" w:rsidRDefault="00C74176">
      <w:r>
        <w:rPr>
          <w:rFonts w:hint="eastAsia"/>
        </w:rPr>
        <w:t>首先是选取其</w:t>
      </w:r>
      <w:r>
        <w:rPr>
          <w:rFonts w:hint="eastAsia"/>
        </w:rPr>
        <w:t>plc</w:t>
      </w:r>
      <w:r>
        <w:rPr>
          <w:rFonts w:hint="eastAsia"/>
        </w:rPr>
        <w:t>和固定的信号模块或者通信模块，在其网路视图里面找到</w:t>
      </w:r>
      <w:r>
        <w:rPr>
          <w:rFonts w:hint="eastAsia"/>
        </w:rPr>
        <w:t>I</w:t>
      </w:r>
      <w:r>
        <w:t>CR5</w:t>
      </w:r>
      <w:r>
        <w:rPr>
          <w:rFonts w:hint="eastAsia"/>
        </w:rPr>
        <w:t>，并对其修改</w:t>
      </w:r>
      <w:r>
        <w:rPr>
          <w:rFonts w:hint="eastAsia"/>
        </w:rPr>
        <w:t>ip</w:t>
      </w:r>
      <w:r>
        <w:rPr>
          <w:rFonts w:hint="eastAsia"/>
        </w:rPr>
        <w:t>地址和名称</w:t>
      </w:r>
      <w:r w:rsidR="00746A0D">
        <w:rPr>
          <w:rFonts w:hint="eastAsia"/>
        </w:rPr>
        <w:t>然后加入输入输出模块，并对其</w:t>
      </w:r>
      <w:r w:rsidR="00746A0D">
        <w:rPr>
          <w:rFonts w:hint="eastAsia"/>
        </w:rPr>
        <w:t>I</w:t>
      </w:r>
      <w:r w:rsidR="00746A0D">
        <w:t>O</w:t>
      </w:r>
      <w:r w:rsidR="00746A0D">
        <w:rPr>
          <w:rFonts w:hint="eastAsia"/>
        </w:rPr>
        <w:t>地址修改，也要在其选项里面调入</w:t>
      </w:r>
      <w:r w:rsidR="00746A0D">
        <w:rPr>
          <w:rFonts w:hint="eastAsia"/>
        </w:rPr>
        <w:t>A</w:t>
      </w:r>
      <w:r w:rsidR="00746A0D">
        <w:t>BB</w:t>
      </w:r>
      <w:r w:rsidR="00746A0D">
        <w:rPr>
          <w:rFonts w:hint="eastAsia"/>
        </w:rPr>
        <w:t>通信的插件，</w:t>
      </w:r>
    </w:p>
    <w:p w14:paraId="416EA284" w14:textId="4C5D6949" w:rsidR="00E06854" w:rsidRDefault="00E06854"/>
    <w:p w14:paraId="369CEC5D" w14:textId="3D247344" w:rsidR="00E06854" w:rsidRDefault="00E06854"/>
    <w:p w14:paraId="3A66DC7B" w14:textId="1725404A" w:rsidR="00E06854" w:rsidRDefault="00E06854"/>
    <w:p w14:paraId="0B20160D" w14:textId="0F456353" w:rsidR="00E06854" w:rsidRPr="00E06854" w:rsidRDefault="00E0685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D34107" wp14:editId="29BA0DAA">
            <wp:extent cx="5274310" cy="74606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06854" w:rsidRPr="00E068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F2469" w14:textId="77777777" w:rsidR="00B41AAF" w:rsidRDefault="00B41AAF" w:rsidP="00E06854">
      <w:r>
        <w:separator/>
      </w:r>
    </w:p>
  </w:endnote>
  <w:endnote w:type="continuationSeparator" w:id="0">
    <w:p w14:paraId="38BBE77C" w14:textId="77777777" w:rsidR="00B41AAF" w:rsidRDefault="00B41AAF" w:rsidP="00E068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FEC2B" w14:textId="77777777" w:rsidR="00B41AAF" w:rsidRDefault="00B41AAF" w:rsidP="00E06854">
      <w:r>
        <w:separator/>
      </w:r>
    </w:p>
  </w:footnote>
  <w:footnote w:type="continuationSeparator" w:id="0">
    <w:p w14:paraId="14F92AB1" w14:textId="77777777" w:rsidR="00B41AAF" w:rsidRDefault="00B41AAF" w:rsidP="00E068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5A4954"/>
    <w:multiLevelType w:val="hybridMultilevel"/>
    <w:tmpl w:val="E514E188"/>
    <w:lvl w:ilvl="0" w:tplc="6ED455D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07CA1"/>
    <w:rsid w:val="000776D5"/>
    <w:rsid w:val="002A6B1F"/>
    <w:rsid w:val="003A0ED1"/>
    <w:rsid w:val="00607CA1"/>
    <w:rsid w:val="00746A0D"/>
    <w:rsid w:val="008B6E3C"/>
    <w:rsid w:val="008B765A"/>
    <w:rsid w:val="0098430E"/>
    <w:rsid w:val="00B41AAF"/>
    <w:rsid w:val="00C74176"/>
    <w:rsid w:val="00E06854"/>
    <w:rsid w:val="00E50374"/>
    <w:rsid w:val="00EB7219"/>
    <w:rsid w:val="00FB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FF02F"/>
  <w15:chartTrackingRefBased/>
  <w15:docId w15:val="{613098AC-EAF1-40FE-BC59-3816D5E8A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B721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E068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0685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068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0685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80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5</Pages>
  <Words>137</Words>
  <Characters>786</Characters>
  <Application>Microsoft Office Word</Application>
  <DocSecurity>0</DocSecurity>
  <Lines>6</Lines>
  <Paragraphs>1</Paragraphs>
  <ScaleCrop>false</ScaleCrop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蒋 国文</cp:lastModifiedBy>
  <cp:revision>5</cp:revision>
  <dcterms:created xsi:type="dcterms:W3CDTF">2022-10-30T11:15:00Z</dcterms:created>
  <dcterms:modified xsi:type="dcterms:W3CDTF">2022-11-04T08:07:00Z</dcterms:modified>
</cp:coreProperties>
</file>